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7796"/>
      </w:tblGrid>
      <w:tr w:rsidR="002C1900" w:rsidRPr="001C5E7F" w:rsidTr="001C5E7F">
        <w:tc>
          <w:tcPr>
            <w:tcW w:w="10064" w:type="dxa"/>
            <w:gridSpan w:val="2"/>
          </w:tcPr>
          <w:p w:rsidR="002C1900" w:rsidRPr="00BB2E34" w:rsidRDefault="002C1900" w:rsidP="001C5E7F">
            <w:pPr>
              <w:bidi/>
              <w:jc w:val="center"/>
              <w:rPr>
                <w:rFonts w:ascii="Tahoma" w:hAnsi="Tahoma" w:cs="Tahoma"/>
                <w:color w:val="4F6228"/>
                <w:sz w:val="36"/>
                <w:szCs w:val="36"/>
                <w:rtl/>
                <w:lang w:bidi="fa-IR"/>
              </w:rPr>
            </w:pPr>
            <w:r w:rsidRPr="00BB2E34">
              <w:rPr>
                <w:rFonts w:ascii="Tahoma" w:hAnsi="Tahoma" w:cs="Tahoma"/>
                <w:color w:val="4F6228"/>
                <w:sz w:val="36"/>
                <w:szCs w:val="36"/>
                <w:rtl/>
                <w:lang w:bidi="fa-IR"/>
              </w:rPr>
              <w:t>موسسه فرهنگی فدک</w:t>
            </w:r>
          </w:p>
        </w:tc>
      </w:tr>
      <w:tr w:rsidR="002C1900" w:rsidRPr="001C5E7F" w:rsidTr="001C5E7F">
        <w:trPr>
          <w:trHeight w:val="757"/>
        </w:trPr>
        <w:tc>
          <w:tcPr>
            <w:tcW w:w="10064" w:type="dxa"/>
            <w:gridSpan w:val="2"/>
          </w:tcPr>
          <w:p w:rsidR="002C1900" w:rsidRPr="00696BAC" w:rsidRDefault="0054794E" w:rsidP="00F45C5E">
            <w:pPr>
              <w:bidi/>
              <w:jc w:val="center"/>
              <w:rPr>
                <w:rFonts w:ascii="Tahoma" w:hAnsi="Tahoma" w:cs="Tahoma"/>
                <w:b/>
                <w:bCs/>
                <w:color w:val="FF0000"/>
                <w:sz w:val="32"/>
                <w:szCs w:val="32"/>
                <w:rtl/>
              </w:rPr>
            </w:pPr>
            <w:r w:rsidRPr="0054794E">
              <w:rPr>
                <w:rFonts w:ascii="Tahoma" w:hAnsi="Tahoma" w:cs="Tahoma"/>
                <w:b/>
                <w:bCs/>
                <w:color w:val="FF0000"/>
                <w:sz w:val="32"/>
                <w:szCs w:val="32"/>
                <w:rtl/>
              </w:rPr>
              <w:t>فدک، فاطمه، زخم مدينه</w:t>
            </w:r>
            <w:r w:rsidR="00F45C5E">
              <w:rPr>
                <w:rFonts w:ascii="Tahoma" w:hAnsi="Tahoma" w:cs="Tahoma" w:hint="cs"/>
                <w:sz w:val="20"/>
                <w:szCs w:val="20"/>
                <w:rtl/>
              </w:rPr>
              <w:t>،</w:t>
            </w:r>
            <w:r w:rsidR="00F45C5E" w:rsidRPr="00F45C5E">
              <w:rPr>
                <w:rFonts w:ascii="Tahoma" w:hAnsi="Tahoma" w:cs="Tahoma" w:hint="cs"/>
                <w:sz w:val="20"/>
                <w:szCs w:val="20"/>
                <w:rtl/>
              </w:rPr>
              <w:t xml:space="preserve">دست </w:t>
            </w:r>
            <w:r w:rsidR="00F45C5E" w:rsidRPr="00F45C5E">
              <w:rPr>
                <w:rFonts w:ascii="Tahoma" w:hAnsi="Tahoma" w:cs="Tahoma" w:hint="cs"/>
                <w:sz w:val="20"/>
                <w:szCs w:val="20"/>
                <w:rtl/>
                <w:lang w:val="en-US" w:eastAsia="en-US"/>
              </w:rPr>
              <w:t xml:space="preserve">نوشته ای </w:t>
            </w:r>
            <w:r w:rsidR="00F45C5E" w:rsidRPr="00F45C5E">
              <w:rPr>
                <w:rFonts w:ascii="Tahoma" w:hAnsi="Tahoma" w:cs="Tahoma"/>
                <w:sz w:val="20"/>
                <w:szCs w:val="20"/>
                <w:rtl/>
                <w:lang w:val="en-US" w:eastAsia="en-US"/>
              </w:rPr>
              <w:t>از: انوشيروان ارجمند - بازيگر نمايش "زخم مدينه</w:t>
            </w:r>
            <w:r w:rsidR="00F45C5E" w:rsidRPr="00F45C5E">
              <w:rPr>
                <w:rFonts w:ascii="Tahoma" w:hAnsi="Tahoma" w:cs="Tahoma"/>
                <w:sz w:val="20"/>
                <w:szCs w:val="20"/>
                <w:lang w:val="en-US" w:eastAsia="en-US"/>
              </w:rPr>
              <w:t>"</w:t>
            </w:r>
          </w:p>
        </w:tc>
      </w:tr>
      <w:tr w:rsidR="0054794E" w:rsidRPr="001C5E7F" w:rsidTr="0054794E">
        <w:trPr>
          <w:trHeight w:val="1042"/>
        </w:trPr>
        <w:tc>
          <w:tcPr>
            <w:tcW w:w="10064" w:type="dxa"/>
            <w:gridSpan w:val="2"/>
          </w:tcPr>
          <w:p w:rsidR="0054794E" w:rsidRPr="0054794E" w:rsidRDefault="00F45C5E" w:rsidP="00F45C5E">
            <w:pPr>
              <w:bidi/>
              <w:spacing w:line="360" w:lineRule="auto"/>
              <w:jc w:val="both"/>
              <w:rPr>
                <w:rFonts w:ascii="Tahoma" w:hAnsi="Tahoma" w:cs="Tahoma"/>
                <w:b/>
                <w:bCs/>
                <w:color w:val="FF0000"/>
                <w:sz w:val="32"/>
                <w:szCs w:val="32"/>
                <w:rtl/>
              </w:rPr>
            </w:pPr>
            <w:r>
              <w:rPr>
                <w:rFonts w:ascii="Tahoma" w:hAnsi="Tahoma" w:cs="Tahoma" w:hint="cs"/>
                <w:rtl/>
                <w:lang w:val="en-US" w:eastAsia="en-US"/>
              </w:rPr>
              <w:t xml:space="preserve">        </w:t>
            </w:r>
            <w:r w:rsidR="0054794E" w:rsidRPr="0054794E">
              <w:rPr>
                <w:rFonts w:ascii="Tahoma" w:hAnsi="Tahoma" w:cs="Tahoma"/>
                <w:rtl/>
                <w:lang w:val="en-US" w:eastAsia="en-US"/>
              </w:rPr>
              <w:t>لهيب آتش از روزنه هاي دري که به مسجد باز مي شد نمايان گرديد و بانويي با تمامي اندوه عالم، شرف، عزت، شهامت و جسارت را با خود داشت چنين گفت:اي پدر، اي رسول خدا، بعد از تو، از پسر خطاب و پسر ابي قحافه چه ها که نديدم</w:t>
            </w:r>
            <w:r w:rsidR="0054794E">
              <w:rPr>
                <w:rFonts w:ascii="Tahoma" w:hAnsi="Tahoma" w:cs="Tahoma" w:hint="cs"/>
                <w:rtl/>
                <w:lang w:val="en-US" w:eastAsia="en-US"/>
              </w:rPr>
              <w:t>.</w:t>
            </w:r>
          </w:p>
        </w:tc>
      </w:tr>
      <w:tr w:rsidR="0054794E" w:rsidRPr="001C5E7F" w:rsidTr="001C5E7F">
        <w:trPr>
          <w:trHeight w:val="757"/>
        </w:trPr>
        <w:tc>
          <w:tcPr>
            <w:tcW w:w="10064" w:type="dxa"/>
            <w:gridSpan w:val="2"/>
          </w:tcPr>
          <w:p w:rsidR="00F45C5E" w:rsidRDefault="00F45C5E" w:rsidP="00F45C5E">
            <w:pPr>
              <w:bidi/>
              <w:spacing w:line="360" w:lineRule="auto"/>
              <w:jc w:val="both"/>
              <w:rPr>
                <w:rFonts w:ascii="Tahoma" w:hAnsi="Tahoma" w:cs="Tahoma" w:hint="cs"/>
                <w:rtl/>
                <w:lang w:val="en-US" w:eastAsia="en-US"/>
              </w:rPr>
            </w:pPr>
            <w:r>
              <w:rPr>
                <w:rFonts w:ascii="Tahoma" w:hAnsi="Tahoma" w:cs="Tahoma" w:hint="cs"/>
                <w:rtl/>
                <w:lang w:val="en-US" w:eastAsia="en-US"/>
              </w:rPr>
              <w:t xml:space="preserve">        </w:t>
            </w:r>
            <w:r w:rsidR="0054794E" w:rsidRPr="0054794E">
              <w:rPr>
                <w:rFonts w:ascii="Tahoma" w:hAnsi="Tahoma" w:cs="Tahoma"/>
                <w:rtl/>
                <w:lang w:val="en-US" w:eastAsia="en-US"/>
              </w:rPr>
              <w:t>اين اقدام ، آنهايي را که رجز مي خواندند و تهديد مي کردند، به عقب راند. صداي فردي که وقيحانه بانگ برآورده بود که من اين خانه را با اهلش به آتش مي کشم حتي اگر خانه فاطمه باشد در گلو خشکيد، مشعل آتشين غلامان پس رفت و</w:t>
            </w:r>
            <w:r w:rsidR="0054794E" w:rsidRPr="0054794E">
              <w:rPr>
                <w:rFonts w:ascii="Tahoma" w:hAnsi="Tahoma" w:cs="Tahoma"/>
                <w:lang w:val="en-US" w:eastAsia="en-US"/>
              </w:rPr>
              <w:t xml:space="preserve"> ... </w:t>
            </w:r>
          </w:p>
          <w:p w:rsidR="00F45C5E" w:rsidRDefault="00F45C5E" w:rsidP="00F45C5E">
            <w:pPr>
              <w:bidi/>
              <w:spacing w:line="360" w:lineRule="auto"/>
              <w:jc w:val="both"/>
              <w:rPr>
                <w:rFonts w:ascii="Tahoma" w:hAnsi="Tahoma" w:cs="Tahoma" w:hint="cs"/>
                <w:rtl/>
                <w:lang w:val="en-US" w:eastAsia="en-US"/>
              </w:rPr>
            </w:pPr>
            <w:r>
              <w:rPr>
                <w:rFonts w:ascii="Tahoma" w:hAnsi="Tahoma" w:cs="Tahoma" w:hint="cs"/>
                <w:rtl/>
                <w:lang w:val="en-US" w:eastAsia="en-US"/>
              </w:rPr>
              <w:t xml:space="preserve">       </w:t>
            </w:r>
            <w:r w:rsidR="0054794E" w:rsidRPr="0054794E">
              <w:rPr>
                <w:rFonts w:ascii="Tahoma" w:hAnsi="Tahoma" w:cs="Tahoma"/>
                <w:rtl/>
                <w:lang w:val="en-US" w:eastAsia="en-US"/>
              </w:rPr>
              <w:t>و اين بار فردي ديگر ابتکار را بدست گرفت ؛ اجازه دخول خواستند، فاطمه (س) قبول نکرد، به ناچار علي را واسطه قرار دادند و او در مقابل شوي والايش مقاومت نکرد؛ داخل شدند، نشستند</w:t>
            </w:r>
            <w:r w:rsidR="0054794E" w:rsidRPr="0054794E">
              <w:rPr>
                <w:rFonts w:ascii="Tahoma" w:hAnsi="Tahoma" w:cs="Tahoma"/>
                <w:lang w:val="en-US" w:eastAsia="en-US"/>
              </w:rPr>
              <w:t xml:space="preserve">. </w:t>
            </w:r>
          </w:p>
          <w:p w:rsidR="00F45C5E" w:rsidRDefault="00F45C5E" w:rsidP="00F45C5E">
            <w:pPr>
              <w:bidi/>
              <w:spacing w:line="360" w:lineRule="auto"/>
              <w:jc w:val="both"/>
              <w:rPr>
                <w:rFonts w:ascii="Tahoma" w:hAnsi="Tahoma" w:cs="Tahoma" w:hint="cs"/>
                <w:rtl/>
                <w:lang w:val="en-US" w:eastAsia="en-US"/>
              </w:rPr>
            </w:pPr>
            <w:r>
              <w:rPr>
                <w:rFonts w:ascii="Tahoma" w:hAnsi="Tahoma" w:cs="Tahoma" w:hint="cs"/>
                <w:rtl/>
                <w:lang w:val="en-US" w:eastAsia="en-US"/>
              </w:rPr>
              <w:t xml:space="preserve">      </w:t>
            </w:r>
            <w:r w:rsidR="0054794E" w:rsidRPr="0054794E">
              <w:rPr>
                <w:rFonts w:ascii="Tahoma" w:hAnsi="Tahoma" w:cs="Tahoma"/>
                <w:rtl/>
                <w:lang w:val="en-US" w:eastAsia="en-US"/>
              </w:rPr>
              <w:t xml:space="preserve">آنگاه لب به سخن باز شد که من به شرف و فضل تو اي دختر رسول خدا(ص) اعتراف دارم و اگر حق و ميراث رسول خدا(ص) را از تو بازگرفتم تنها از آن رو بود که از زبان خودش شنيدم که مي گفت "ما پيامبران ارث نمي گذاريم، آنچه از ما مي ماند صدقه است ..." و ساکت شدند؛ دخت پيامبر آرام و به شيوه اي که استدلال مي کند و نه خشم و فرياد گفت: شما را به خدا سوگند مي دهم اگر سخني از رسول خدا(ص) برايتان نقل کنم آن را اعتراف مي‌کنيد و بدان عمل خواهيد نمود؟ </w:t>
            </w:r>
          </w:p>
          <w:p w:rsidR="00F45C5E" w:rsidRDefault="00F45C5E" w:rsidP="00F45C5E">
            <w:pPr>
              <w:bidi/>
              <w:spacing w:line="360" w:lineRule="auto"/>
              <w:jc w:val="both"/>
              <w:rPr>
                <w:rFonts w:ascii="Tahoma" w:hAnsi="Tahoma" w:cs="Tahoma" w:hint="cs"/>
                <w:rtl/>
                <w:lang w:val="en-US" w:eastAsia="en-US"/>
              </w:rPr>
            </w:pPr>
            <w:r>
              <w:rPr>
                <w:rFonts w:ascii="Tahoma" w:hAnsi="Tahoma" w:cs="Tahoma" w:hint="cs"/>
                <w:rtl/>
                <w:lang w:val="en-US" w:eastAsia="en-US"/>
              </w:rPr>
              <w:t xml:space="preserve">       </w:t>
            </w:r>
            <w:r w:rsidR="0054794E" w:rsidRPr="0054794E">
              <w:rPr>
                <w:rFonts w:ascii="Tahoma" w:hAnsi="Tahoma" w:cs="Tahoma"/>
                <w:rtl/>
                <w:lang w:val="en-US" w:eastAsia="en-US"/>
              </w:rPr>
              <w:t>هر دو يکصدا گفتند: آري گفت</w:t>
            </w:r>
            <w:r>
              <w:rPr>
                <w:rFonts w:ascii="Tahoma" w:hAnsi="Tahoma" w:cs="Tahoma" w:hint="cs"/>
                <w:rtl/>
                <w:lang w:val="en-US" w:eastAsia="en-US"/>
              </w:rPr>
              <w:t xml:space="preserve">: </w:t>
            </w:r>
            <w:r w:rsidR="0054794E" w:rsidRPr="0054794E">
              <w:rPr>
                <w:rFonts w:ascii="Tahoma" w:hAnsi="Tahoma" w:cs="Tahoma"/>
                <w:rtl/>
                <w:lang w:val="en-US" w:eastAsia="en-US"/>
              </w:rPr>
              <w:t>آيا شما دو نفر از رسول خدا نشنيديد که مي گفت:"اي فاطمه، خدا به غضب تو غضبناک مي شود و به رضايت تو خشنود مي گردد، هر که فاطمه را شناخت که شناخته و هر که نشناخته است بداند که او پاره تن من است، فاطمه قلب و روح من است هر که او را بيازارد مرا آزرده و هر که مرا بيازارد خدا را آزرده است؟ پس من خدا را و فرشتگانش را گواه مي گيرم که شما دو تن مرا آزرديد و به غضب آورديد آنگاه که رسول خدا را ببينم از شما شکايت خواهم کرد</w:t>
            </w:r>
            <w:r w:rsidR="0054794E" w:rsidRPr="0054794E">
              <w:rPr>
                <w:rFonts w:ascii="Tahoma" w:hAnsi="Tahoma" w:cs="Tahoma"/>
                <w:lang w:val="en-US" w:eastAsia="en-US"/>
              </w:rPr>
              <w:t xml:space="preserve">. </w:t>
            </w:r>
          </w:p>
          <w:p w:rsidR="00F45C5E" w:rsidRDefault="00F45C5E" w:rsidP="00F45C5E">
            <w:pPr>
              <w:bidi/>
              <w:spacing w:line="360" w:lineRule="auto"/>
              <w:jc w:val="both"/>
              <w:rPr>
                <w:rFonts w:ascii="Tahoma" w:hAnsi="Tahoma" w:cs="Tahoma" w:hint="cs"/>
                <w:rtl/>
                <w:lang w:val="en-US" w:eastAsia="en-US"/>
              </w:rPr>
            </w:pPr>
            <w:r>
              <w:rPr>
                <w:rFonts w:ascii="Tahoma" w:hAnsi="Tahoma" w:cs="Tahoma" w:hint="cs"/>
                <w:rtl/>
                <w:lang w:val="en-US" w:eastAsia="en-US"/>
              </w:rPr>
              <w:t xml:space="preserve">      </w:t>
            </w:r>
            <w:r w:rsidR="0054794E" w:rsidRPr="0054794E">
              <w:rPr>
                <w:rFonts w:ascii="Tahoma" w:hAnsi="Tahoma" w:cs="Tahoma"/>
                <w:rtl/>
                <w:lang w:val="en-US" w:eastAsia="en-US"/>
              </w:rPr>
              <w:t>يکي از آنها به گريه افتاد و برخاست و به دنبالش ديگري خارج شد؛ اما هرگز فدک به ام ابيها باز گردانده نشد و به عنوان نشانه اي از غصب و زور حاکمان و ستمگران و کژانديشان بر تارک تاريخ نشست</w:t>
            </w:r>
            <w:r w:rsidR="0054794E" w:rsidRPr="0054794E">
              <w:rPr>
                <w:rFonts w:ascii="Tahoma" w:hAnsi="Tahoma" w:cs="Tahoma"/>
                <w:lang w:val="en-US" w:eastAsia="en-US"/>
              </w:rPr>
              <w:t xml:space="preserve">. </w:t>
            </w:r>
          </w:p>
          <w:p w:rsidR="00F45C5E" w:rsidRDefault="00F45C5E" w:rsidP="00F45C5E">
            <w:pPr>
              <w:bidi/>
              <w:spacing w:line="360" w:lineRule="auto"/>
              <w:jc w:val="both"/>
              <w:rPr>
                <w:rFonts w:ascii="Tahoma" w:hAnsi="Tahoma" w:cs="Tahoma" w:hint="cs"/>
                <w:rtl/>
                <w:lang w:val="en-US" w:eastAsia="en-US"/>
              </w:rPr>
            </w:pPr>
            <w:r>
              <w:rPr>
                <w:rFonts w:ascii="Tahoma" w:hAnsi="Tahoma" w:cs="Tahoma" w:hint="cs"/>
                <w:rtl/>
                <w:lang w:val="en-US" w:eastAsia="en-US"/>
              </w:rPr>
              <w:t xml:space="preserve">      </w:t>
            </w:r>
            <w:r w:rsidR="0054794E" w:rsidRPr="0054794E">
              <w:rPr>
                <w:rFonts w:ascii="Tahoma" w:hAnsi="Tahoma" w:cs="Tahoma"/>
                <w:rtl/>
                <w:lang w:val="en-US" w:eastAsia="en-US"/>
              </w:rPr>
              <w:t xml:space="preserve">و امروز موسسه </w:t>
            </w:r>
            <w:r w:rsidR="00E55A41">
              <w:rPr>
                <w:rFonts w:ascii="Tahoma" w:hAnsi="Tahoma" w:cs="Tahoma" w:hint="cs"/>
                <w:rtl/>
                <w:lang w:val="en-US" w:eastAsia="en-US"/>
              </w:rPr>
              <w:t xml:space="preserve">فرهنگی </w:t>
            </w:r>
            <w:r w:rsidR="0054794E" w:rsidRPr="0054794E">
              <w:rPr>
                <w:rFonts w:ascii="Tahoma" w:hAnsi="Tahoma" w:cs="Tahoma"/>
                <w:rtl/>
                <w:lang w:val="en-US" w:eastAsia="en-US"/>
              </w:rPr>
              <w:t>فدک که نامش برگرفته از آن مزرعه کوچک اهدايي پيامبر به ام ابيهاست با اجراي نمايش زخم مدينه مي خواهد هم يادآور رنج ها و آلام آن بانوي تنها و بزرگوار تاريخ باشد و هم يادآور جنگي نابرابر و ناخواسته که سلطه طلبان و غاصبان و زورگويان تاريخ بر پيکر اين سرزمين تحميل کردند</w:t>
            </w:r>
            <w:r w:rsidR="0054794E" w:rsidRPr="0054794E">
              <w:rPr>
                <w:rFonts w:ascii="Tahoma" w:hAnsi="Tahoma" w:cs="Tahoma"/>
                <w:lang w:val="en-US" w:eastAsia="en-US"/>
              </w:rPr>
              <w:t xml:space="preserve">. </w:t>
            </w:r>
          </w:p>
          <w:p w:rsidR="00F45C5E" w:rsidRDefault="00F45C5E" w:rsidP="00F45C5E">
            <w:pPr>
              <w:bidi/>
              <w:spacing w:line="360" w:lineRule="auto"/>
              <w:jc w:val="both"/>
              <w:rPr>
                <w:rFonts w:ascii="Tahoma" w:hAnsi="Tahoma" w:cs="Tahoma" w:hint="cs"/>
                <w:rtl/>
                <w:lang w:val="en-US" w:eastAsia="en-US"/>
              </w:rPr>
            </w:pPr>
            <w:r>
              <w:rPr>
                <w:rFonts w:ascii="Tahoma" w:hAnsi="Tahoma" w:cs="Tahoma" w:hint="cs"/>
                <w:rtl/>
                <w:lang w:val="en-US" w:eastAsia="en-US"/>
              </w:rPr>
              <w:t xml:space="preserve">       </w:t>
            </w:r>
            <w:r w:rsidR="0054794E" w:rsidRPr="0054794E">
              <w:rPr>
                <w:rFonts w:ascii="Tahoma" w:hAnsi="Tahoma" w:cs="Tahoma"/>
                <w:rtl/>
                <w:lang w:val="en-US" w:eastAsia="en-US"/>
              </w:rPr>
              <w:t>آنجا در آن روزگار دور، هر شب فاطمه بر مرکب مي نشست و علي لگام کشان او را به سراغ انصار و مهاجرين مي برد تا با سخنان فاطمه شايد بتواند بر سلطه گران فائق آيد و اينجا روزگاري نه چندان دور که در دفاع مقدس فرزندان خلف آن بانو، زن، فرزند، برادر، خواهر، پدر و مادر از دست داده، اسلحه بدست، مي کوشند که نه تنها خاک غصب شده را باز پس گيرند که صاحبان زر و زور و تزوير را رسوا نمايند</w:t>
            </w:r>
            <w:r w:rsidR="0054794E" w:rsidRPr="0054794E">
              <w:rPr>
                <w:rFonts w:ascii="Tahoma" w:hAnsi="Tahoma" w:cs="Tahoma"/>
                <w:lang w:val="en-US" w:eastAsia="en-US"/>
              </w:rPr>
              <w:t xml:space="preserve">. </w:t>
            </w:r>
          </w:p>
          <w:p w:rsidR="00F45C5E" w:rsidRDefault="00F45C5E" w:rsidP="00F45C5E">
            <w:pPr>
              <w:bidi/>
              <w:spacing w:line="360" w:lineRule="auto"/>
              <w:jc w:val="both"/>
              <w:rPr>
                <w:rFonts w:ascii="Tahoma" w:hAnsi="Tahoma" w:cs="Tahoma" w:hint="cs"/>
                <w:rtl/>
                <w:lang w:val="en-US" w:eastAsia="en-US"/>
              </w:rPr>
            </w:pPr>
            <w:r>
              <w:rPr>
                <w:rFonts w:ascii="Tahoma" w:hAnsi="Tahoma" w:cs="Tahoma" w:hint="cs"/>
                <w:rtl/>
                <w:lang w:val="en-US" w:eastAsia="en-US"/>
              </w:rPr>
              <w:t xml:space="preserve">       </w:t>
            </w:r>
            <w:r w:rsidR="0054794E" w:rsidRPr="0054794E">
              <w:rPr>
                <w:rFonts w:ascii="Tahoma" w:hAnsi="Tahoma" w:cs="Tahoma"/>
                <w:rtl/>
                <w:lang w:val="en-US" w:eastAsia="en-US"/>
              </w:rPr>
              <w:t>نويسنده با تلفيق اين دو فاجعه سعي کرده است ماجرا را چنان پيش برد که گذشته از روايت تاريخ، شهامت و شجاعت و شهادتي که الهي است، دل کودکان و فرزندان اين پهن دشت خدايي را مملو سازد و کارگردان نمايش کوشش مي کند تا ساختاري پديد آورد که با تمام کمبود امکانات و تجهيزات نمايشي بتواند به نقطه باور تماشاگر نزديک گردد و دل شيدائي اش را منقلب سازد</w:t>
            </w:r>
            <w:r w:rsidR="0054794E" w:rsidRPr="0054794E">
              <w:rPr>
                <w:rFonts w:ascii="Tahoma" w:hAnsi="Tahoma" w:cs="Tahoma"/>
                <w:lang w:val="en-US" w:eastAsia="en-US"/>
              </w:rPr>
              <w:t xml:space="preserve">. </w:t>
            </w:r>
          </w:p>
          <w:p w:rsidR="0054794E" w:rsidRPr="00F45C5E" w:rsidRDefault="0054794E" w:rsidP="00F45C5E">
            <w:pPr>
              <w:bidi/>
              <w:spacing w:line="360" w:lineRule="auto"/>
              <w:jc w:val="both"/>
              <w:rPr>
                <w:rFonts w:ascii="Tahoma" w:hAnsi="Tahoma" w:cs="Tahoma" w:hint="cs"/>
                <w:b/>
                <w:bCs/>
                <w:sz w:val="28"/>
                <w:szCs w:val="28"/>
                <w:rtl/>
                <w:lang w:val="en-US" w:eastAsia="en-US" w:bidi="fa-IR"/>
              </w:rPr>
            </w:pPr>
          </w:p>
        </w:tc>
      </w:tr>
      <w:tr w:rsidR="002C1900" w:rsidRPr="001C5E7F" w:rsidTr="00696BAC">
        <w:trPr>
          <w:trHeight w:val="313"/>
        </w:trPr>
        <w:tc>
          <w:tcPr>
            <w:tcW w:w="2268" w:type="dxa"/>
          </w:tcPr>
          <w:p w:rsidR="002C1900" w:rsidRPr="00F45C5E" w:rsidRDefault="002C1900" w:rsidP="00F45C5E">
            <w:pPr>
              <w:bidi/>
              <w:jc w:val="right"/>
              <w:rPr>
                <w:rFonts w:ascii="Tahoma" w:hAnsi="Tahoma" w:cs="Tahoma"/>
                <w:color w:val="632423"/>
                <w:rtl/>
                <w:lang w:bidi="fa-IR"/>
              </w:rPr>
            </w:pPr>
            <w:r w:rsidRPr="00F45C5E">
              <w:rPr>
                <w:rFonts w:ascii="Tahoma" w:hAnsi="Tahoma" w:cs="Tahoma"/>
                <w:color w:val="632423"/>
                <w:rtl/>
                <w:lang w:bidi="fa-IR"/>
              </w:rPr>
              <w:t>شماره:</w:t>
            </w:r>
          </w:p>
        </w:tc>
        <w:tc>
          <w:tcPr>
            <w:tcW w:w="7796" w:type="dxa"/>
          </w:tcPr>
          <w:p w:rsidR="002C1900" w:rsidRPr="00F45C5E" w:rsidRDefault="00F45C5E" w:rsidP="00CD0D3C">
            <w:pPr>
              <w:bidi/>
              <w:rPr>
                <w:rFonts w:ascii="Tahoma" w:hAnsi="Tahoma" w:cs="Tahoma"/>
                <w:color w:val="632423"/>
                <w:rtl/>
                <w:lang w:bidi="fa-IR"/>
              </w:rPr>
            </w:pPr>
            <w:r>
              <w:rPr>
                <w:rFonts w:ascii="Tahoma" w:hAnsi="Tahoma" w:cs="Tahoma" w:hint="cs"/>
                <w:color w:val="632423"/>
                <w:rtl/>
                <w:lang w:bidi="fa-IR"/>
              </w:rPr>
              <w:t>190</w:t>
            </w:r>
          </w:p>
        </w:tc>
      </w:tr>
      <w:tr w:rsidR="002C1900" w:rsidRPr="001C5E7F" w:rsidTr="00696BAC">
        <w:tc>
          <w:tcPr>
            <w:tcW w:w="2268" w:type="dxa"/>
          </w:tcPr>
          <w:p w:rsidR="002C1900" w:rsidRPr="00F45C5E" w:rsidRDefault="002C1900" w:rsidP="00F45C5E">
            <w:pPr>
              <w:bidi/>
              <w:jc w:val="right"/>
              <w:rPr>
                <w:rFonts w:ascii="Tahoma" w:hAnsi="Tahoma" w:cs="Tahoma"/>
                <w:color w:val="632423"/>
                <w:rtl/>
                <w:lang w:bidi="fa-IR"/>
              </w:rPr>
            </w:pPr>
            <w:r w:rsidRPr="00F45C5E">
              <w:rPr>
                <w:rFonts w:ascii="Tahoma" w:hAnsi="Tahoma" w:cs="Tahoma"/>
                <w:color w:val="632423"/>
                <w:rtl/>
                <w:lang w:bidi="fa-IR"/>
              </w:rPr>
              <w:t>تاریخ ارسال:</w:t>
            </w:r>
          </w:p>
        </w:tc>
        <w:tc>
          <w:tcPr>
            <w:tcW w:w="7796" w:type="dxa"/>
          </w:tcPr>
          <w:p w:rsidR="002C1900" w:rsidRPr="00BB2E34" w:rsidRDefault="00F45C5E" w:rsidP="00F45C5E">
            <w:pPr>
              <w:bidi/>
              <w:rPr>
                <w:rFonts w:ascii="Tahoma" w:hAnsi="Tahoma" w:cs="Tahoma"/>
                <w:color w:val="632423"/>
                <w:rtl/>
                <w:lang w:bidi="fa-IR"/>
              </w:rPr>
            </w:pPr>
            <w:r>
              <w:rPr>
                <w:rFonts w:ascii="Tahoma" w:hAnsi="Tahoma" w:cs="Tahoma" w:hint="cs"/>
                <w:color w:val="632423"/>
                <w:rtl/>
                <w:lang w:bidi="fa-IR"/>
              </w:rPr>
              <w:t>12</w:t>
            </w:r>
            <w:r w:rsidR="002C1900" w:rsidRPr="00BB2E34">
              <w:rPr>
                <w:rFonts w:ascii="Tahoma" w:hAnsi="Tahoma" w:cs="Tahoma"/>
                <w:color w:val="632423"/>
                <w:rtl/>
                <w:lang w:bidi="fa-IR"/>
              </w:rPr>
              <w:t>/</w:t>
            </w:r>
            <w:r>
              <w:rPr>
                <w:rFonts w:ascii="Tahoma" w:hAnsi="Tahoma" w:cs="Tahoma" w:hint="cs"/>
                <w:color w:val="632423"/>
                <w:rtl/>
                <w:lang w:bidi="fa-IR"/>
              </w:rPr>
              <w:t>3</w:t>
            </w:r>
            <w:r w:rsidR="002C1900" w:rsidRPr="00BB2E34">
              <w:rPr>
                <w:rFonts w:ascii="Tahoma" w:hAnsi="Tahoma" w:cs="Tahoma"/>
                <w:color w:val="632423"/>
                <w:rtl/>
                <w:lang w:bidi="fa-IR"/>
              </w:rPr>
              <w:t>/</w:t>
            </w:r>
            <w:r w:rsidR="003312FB" w:rsidRPr="00BB2E34">
              <w:rPr>
                <w:rFonts w:ascii="Tahoma" w:hAnsi="Tahoma" w:cs="Tahoma"/>
                <w:color w:val="632423"/>
                <w:rtl/>
                <w:lang w:bidi="fa-IR"/>
              </w:rPr>
              <w:t>88</w:t>
            </w:r>
          </w:p>
        </w:tc>
      </w:tr>
      <w:tr w:rsidR="002C1900" w:rsidRPr="001C5E7F" w:rsidTr="00696BAC">
        <w:tc>
          <w:tcPr>
            <w:tcW w:w="2268" w:type="dxa"/>
          </w:tcPr>
          <w:p w:rsidR="002C1900" w:rsidRPr="00F45C5E" w:rsidRDefault="002C1900" w:rsidP="00F45C5E">
            <w:pPr>
              <w:bidi/>
              <w:jc w:val="right"/>
              <w:rPr>
                <w:rFonts w:ascii="Tahoma" w:hAnsi="Tahoma" w:cs="Tahoma"/>
                <w:color w:val="632423"/>
                <w:rtl/>
                <w:lang w:bidi="fa-IR"/>
              </w:rPr>
            </w:pPr>
            <w:r w:rsidRPr="00F45C5E">
              <w:rPr>
                <w:rFonts w:ascii="Tahoma" w:hAnsi="Tahoma" w:cs="Tahoma"/>
                <w:color w:val="632423"/>
                <w:rtl/>
                <w:lang w:bidi="fa-IR"/>
              </w:rPr>
              <w:t>مرجع:</w:t>
            </w:r>
          </w:p>
        </w:tc>
        <w:tc>
          <w:tcPr>
            <w:tcW w:w="7796" w:type="dxa"/>
          </w:tcPr>
          <w:p w:rsidR="002C1900" w:rsidRPr="00BB2E34" w:rsidRDefault="00CD0D3C" w:rsidP="0054794E">
            <w:pPr>
              <w:bidi/>
              <w:rPr>
                <w:rFonts w:ascii="Tahoma" w:hAnsi="Tahoma" w:cs="Tahoma" w:hint="cs"/>
                <w:color w:val="632423"/>
                <w:rtl/>
                <w:lang w:bidi="fa-IR"/>
              </w:rPr>
            </w:pPr>
            <w:r w:rsidRPr="00BB2E34">
              <w:rPr>
                <w:rFonts w:ascii="Tahoma" w:hAnsi="Tahoma" w:cs="Tahoma"/>
                <w:color w:val="632423"/>
                <w:rtl/>
                <w:lang w:bidi="fa-IR"/>
              </w:rPr>
              <w:t xml:space="preserve">خبرگزاری </w:t>
            </w:r>
            <w:r w:rsidR="0054794E">
              <w:rPr>
                <w:rFonts w:ascii="Tahoma" w:hAnsi="Tahoma" w:cs="Tahoma" w:hint="cs"/>
                <w:color w:val="632423"/>
                <w:rtl/>
                <w:lang w:bidi="fa-IR"/>
              </w:rPr>
              <w:t>ایرنا</w:t>
            </w:r>
          </w:p>
        </w:tc>
      </w:tr>
    </w:tbl>
    <w:p w:rsidR="002C1900" w:rsidRDefault="002C1900" w:rsidP="002C1900">
      <w:pPr>
        <w:bidi/>
        <w:jc w:val="center"/>
        <w:rPr>
          <w:rFonts w:cs="B Titr"/>
          <w:b/>
          <w:bCs/>
          <w:rtl/>
          <w:lang w:bidi="fa-IR"/>
        </w:rPr>
      </w:pPr>
    </w:p>
    <w:p w:rsidR="00367C94" w:rsidRDefault="00367C94" w:rsidP="00367C94">
      <w:pPr>
        <w:bidi/>
        <w:rPr>
          <w:rtl/>
          <w:lang w:bidi="fa-IR"/>
        </w:rPr>
      </w:pPr>
    </w:p>
    <w:p w:rsidR="00367C94" w:rsidRDefault="00367C94" w:rsidP="00367C94">
      <w:pPr>
        <w:bidi/>
        <w:rPr>
          <w:rtl/>
          <w:lang w:bidi="fa-IR"/>
        </w:rPr>
      </w:pPr>
    </w:p>
    <w:sectPr w:rsidR="00367C94" w:rsidSect="001C3C14">
      <w:pgSz w:w="11906" w:h="16838"/>
      <w:pgMar w:top="1440" w:right="746" w:bottom="144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characterSpacingControl w:val="doNotCompress"/>
  <w:compat/>
  <w:rsids>
    <w:rsidRoot w:val="006041C7"/>
    <w:rsid w:val="00000AC9"/>
    <w:rsid w:val="000025E5"/>
    <w:rsid w:val="00021C2B"/>
    <w:rsid w:val="00024F8F"/>
    <w:rsid w:val="00032386"/>
    <w:rsid w:val="00046185"/>
    <w:rsid w:val="00047880"/>
    <w:rsid w:val="0006117A"/>
    <w:rsid w:val="000E41A4"/>
    <w:rsid w:val="00102100"/>
    <w:rsid w:val="00161872"/>
    <w:rsid w:val="00186A59"/>
    <w:rsid w:val="00195268"/>
    <w:rsid w:val="001973F2"/>
    <w:rsid w:val="001B17AF"/>
    <w:rsid w:val="001C3C14"/>
    <w:rsid w:val="001C5E7F"/>
    <w:rsid w:val="001D2459"/>
    <w:rsid w:val="001E7D57"/>
    <w:rsid w:val="001F217E"/>
    <w:rsid w:val="00217B05"/>
    <w:rsid w:val="00224B74"/>
    <w:rsid w:val="00256EC6"/>
    <w:rsid w:val="00272564"/>
    <w:rsid w:val="00282C47"/>
    <w:rsid w:val="002A2D3F"/>
    <w:rsid w:val="002B68B5"/>
    <w:rsid w:val="002C1900"/>
    <w:rsid w:val="002F4005"/>
    <w:rsid w:val="002F669F"/>
    <w:rsid w:val="003312FB"/>
    <w:rsid w:val="00343CDD"/>
    <w:rsid w:val="00346C3F"/>
    <w:rsid w:val="00367C94"/>
    <w:rsid w:val="00372AF8"/>
    <w:rsid w:val="003909F3"/>
    <w:rsid w:val="003A069A"/>
    <w:rsid w:val="003A1212"/>
    <w:rsid w:val="003A5914"/>
    <w:rsid w:val="003C0C35"/>
    <w:rsid w:val="003C4EA8"/>
    <w:rsid w:val="003D08A7"/>
    <w:rsid w:val="003D4D16"/>
    <w:rsid w:val="003E353E"/>
    <w:rsid w:val="00402DC2"/>
    <w:rsid w:val="0043076A"/>
    <w:rsid w:val="00437FCC"/>
    <w:rsid w:val="004647C4"/>
    <w:rsid w:val="004A735C"/>
    <w:rsid w:val="004B5440"/>
    <w:rsid w:val="004C2A79"/>
    <w:rsid w:val="004D3C95"/>
    <w:rsid w:val="004F7B5B"/>
    <w:rsid w:val="00507FE8"/>
    <w:rsid w:val="00515AB6"/>
    <w:rsid w:val="00517554"/>
    <w:rsid w:val="0054670E"/>
    <w:rsid w:val="0054794E"/>
    <w:rsid w:val="00547E65"/>
    <w:rsid w:val="0055135B"/>
    <w:rsid w:val="00553B5D"/>
    <w:rsid w:val="00561E3A"/>
    <w:rsid w:val="00566382"/>
    <w:rsid w:val="005732E3"/>
    <w:rsid w:val="00580A61"/>
    <w:rsid w:val="00594758"/>
    <w:rsid w:val="005974A6"/>
    <w:rsid w:val="005B0EE6"/>
    <w:rsid w:val="005B111E"/>
    <w:rsid w:val="005B12B7"/>
    <w:rsid w:val="005B49C2"/>
    <w:rsid w:val="005B75AB"/>
    <w:rsid w:val="005C046E"/>
    <w:rsid w:val="006041C7"/>
    <w:rsid w:val="0062125E"/>
    <w:rsid w:val="00635FB1"/>
    <w:rsid w:val="00666B8C"/>
    <w:rsid w:val="00696BAC"/>
    <w:rsid w:val="006A6078"/>
    <w:rsid w:val="006B2A92"/>
    <w:rsid w:val="006D6E07"/>
    <w:rsid w:val="0072586C"/>
    <w:rsid w:val="007364CC"/>
    <w:rsid w:val="00746063"/>
    <w:rsid w:val="00754C7D"/>
    <w:rsid w:val="007751C1"/>
    <w:rsid w:val="0078040B"/>
    <w:rsid w:val="007E1CCC"/>
    <w:rsid w:val="007E25C8"/>
    <w:rsid w:val="007E305F"/>
    <w:rsid w:val="00800B41"/>
    <w:rsid w:val="008062EB"/>
    <w:rsid w:val="0081471A"/>
    <w:rsid w:val="0084198D"/>
    <w:rsid w:val="00841F88"/>
    <w:rsid w:val="00880756"/>
    <w:rsid w:val="00881EFB"/>
    <w:rsid w:val="00882606"/>
    <w:rsid w:val="008A2735"/>
    <w:rsid w:val="008B5FF2"/>
    <w:rsid w:val="008C3114"/>
    <w:rsid w:val="00933876"/>
    <w:rsid w:val="00984ADF"/>
    <w:rsid w:val="009A25FD"/>
    <w:rsid w:val="009A4796"/>
    <w:rsid w:val="009A6A81"/>
    <w:rsid w:val="009D6403"/>
    <w:rsid w:val="009F1AE4"/>
    <w:rsid w:val="00A0009B"/>
    <w:rsid w:val="00A053D2"/>
    <w:rsid w:val="00A2570A"/>
    <w:rsid w:val="00A26D10"/>
    <w:rsid w:val="00A37018"/>
    <w:rsid w:val="00A53B13"/>
    <w:rsid w:val="00A97830"/>
    <w:rsid w:val="00AA64D0"/>
    <w:rsid w:val="00B05C7D"/>
    <w:rsid w:val="00B6394B"/>
    <w:rsid w:val="00BB2E34"/>
    <w:rsid w:val="00BB6C8D"/>
    <w:rsid w:val="00BD5A95"/>
    <w:rsid w:val="00C013A5"/>
    <w:rsid w:val="00C4194A"/>
    <w:rsid w:val="00C65558"/>
    <w:rsid w:val="00C75025"/>
    <w:rsid w:val="00C81CAF"/>
    <w:rsid w:val="00CA67E7"/>
    <w:rsid w:val="00CC76E5"/>
    <w:rsid w:val="00CD0D3C"/>
    <w:rsid w:val="00D107E1"/>
    <w:rsid w:val="00D13DE8"/>
    <w:rsid w:val="00D25935"/>
    <w:rsid w:val="00D47EF6"/>
    <w:rsid w:val="00D61F74"/>
    <w:rsid w:val="00D64CAE"/>
    <w:rsid w:val="00D71CAC"/>
    <w:rsid w:val="00D771D3"/>
    <w:rsid w:val="00D97CD9"/>
    <w:rsid w:val="00E037E7"/>
    <w:rsid w:val="00E42A1F"/>
    <w:rsid w:val="00E55A41"/>
    <w:rsid w:val="00E55EAC"/>
    <w:rsid w:val="00E90063"/>
    <w:rsid w:val="00E9769E"/>
    <w:rsid w:val="00EB2913"/>
    <w:rsid w:val="00EE3852"/>
    <w:rsid w:val="00EF4CC3"/>
    <w:rsid w:val="00EF6201"/>
    <w:rsid w:val="00F20202"/>
    <w:rsid w:val="00F45C5E"/>
    <w:rsid w:val="00F5453F"/>
    <w:rsid w:val="00F561A8"/>
    <w:rsid w:val="00F61B9C"/>
    <w:rsid w:val="00F63292"/>
    <w:rsid w:val="00F816DF"/>
    <w:rsid w:val="00FA1E8F"/>
    <w:rsid w:val="00FA7C82"/>
    <w:rsid w:val="00FE61F8"/>
    <w:rsid w:val="00FF08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DE8"/>
    <w:rPr>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9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3312FB"/>
    <w:rPr>
      <w:rFonts w:ascii="Tahoma" w:hAnsi="Tahoma" w:cs="Tahoma"/>
      <w:sz w:val="16"/>
      <w:szCs w:val="16"/>
    </w:rPr>
  </w:style>
  <w:style w:type="character" w:customStyle="1" w:styleId="BalloonTextChar">
    <w:name w:val="Balloon Text Char"/>
    <w:basedOn w:val="DefaultParagraphFont"/>
    <w:link w:val="BalloonText"/>
    <w:rsid w:val="003312FB"/>
    <w:rPr>
      <w:rFonts w:ascii="Tahoma" w:hAnsi="Tahoma" w:cs="Tahoma"/>
      <w:sz w:val="16"/>
      <w:szCs w:val="16"/>
      <w:lang w:val="en-GB" w:eastAsia="en-GB" w:bidi="ar-SA"/>
    </w:rPr>
  </w:style>
</w:styles>
</file>

<file path=word/webSettings.xml><?xml version="1.0" encoding="utf-8"?>
<w:webSettings xmlns:r="http://schemas.openxmlformats.org/officeDocument/2006/relationships" xmlns:w="http://schemas.openxmlformats.org/wordprocessingml/2006/main">
  <w:divs>
    <w:div w:id="106194754">
      <w:bodyDiv w:val="1"/>
      <w:marLeft w:val="0"/>
      <w:marRight w:val="0"/>
      <w:marTop w:val="0"/>
      <w:marBottom w:val="0"/>
      <w:divBdr>
        <w:top w:val="none" w:sz="0" w:space="0" w:color="auto"/>
        <w:left w:val="none" w:sz="0" w:space="0" w:color="auto"/>
        <w:bottom w:val="none" w:sz="0" w:space="0" w:color="auto"/>
        <w:right w:val="none" w:sz="0" w:space="0" w:color="auto"/>
      </w:divBdr>
      <w:divsChild>
        <w:div w:id="308438273">
          <w:marLeft w:val="0"/>
          <w:marRight w:val="0"/>
          <w:marTop w:val="0"/>
          <w:marBottom w:val="0"/>
          <w:divBdr>
            <w:top w:val="none" w:sz="0" w:space="0" w:color="auto"/>
            <w:left w:val="none" w:sz="0" w:space="0" w:color="auto"/>
            <w:bottom w:val="none" w:sz="0" w:space="0" w:color="auto"/>
            <w:right w:val="none" w:sz="0" w:space="0" w:color="auto"/>
          </w:divBdr>
          <w:divsChild>
            <w:div w:id="1109084689">
              <w:marLeft w:val="0"/>
              <w:marRight w:val="0"/>
              <w:marTop w:val="0"/>
              <w:marBottom w:val="0"/>
              <w:divBdr>
                <w:top w:val="none" w:sz="0" w:space="0" w:color="auto"/>
                <w:left w:val="none" w:sz="0" w:space="0" w:color="auto"/>
                <w:bottom w:val="none" w:sz="0" w:space="0" w:color="auto"/>
                <w:right w:val="none" w:sz="0" w:space="0" w:color="auto"/>
              </w:divBdr>
              <w:divsChild>
                <w:div w:id="1700007115">
                  <w:marLeft w:val="0"/>
                  <w:marRight w:val="0"/>
                  <w:marTop w:val="0"/>
                  <w:marBottom w:val="0"/>
                  <w:divBdr>
                    <w:top w:val="none" w:sz="0" w:space="0" w:color="auto"/>
                    <w:left w:val="none" w:sz="0" w:space="0" w:color="auto"/>
                    <w:bottom w:val="none" w:sz="0" w:space="0" w:color="auto"/>
                    <w:right w:val="none" w:sz="0" w:space="0" w:color="auto"/>
                  </w:divBdr>
                  <w:divsChild>
                    <w:div w:id="2003043333">
                      <w:marLeft w:val="84"/>
                      <w:marRight w:val="84"/>
                      <w:marTop w:val="0"/>
                      <w:marBottom w:val="0"/>
                      <w:divBdr>
                        <w:top w:val="none" w:sz="0" w:space="0" w:color="auto"/>
                        <w:left w:val="none" w:sz="0" w:space="0" w:color="auto"/>
                        <w:bottom w:val="none" w:sz="0" w:space="0" w:color="auto"/>
                        <w:right w:val="none" w:sz="0" w:space="0" w:color="auto"/>
                      </w:divBdr>
                      <w:divsChild>
                        <w:div w:id="2136871920">
                          <w:marLeft w:val="0"/>
                          <w:marRight w:val="0"/>
                          <w:marTop w:val="0"/>
                          <w:marBottom w:val="0"/>
                          <w:divBdr>
                            <w:top w:val="none" w:sz="0" w:space="0" w:color="auto"/>
                            <w:left w:val="none" w:sz="0" w:space="0" w:color="auto"/>
                            <w:bottom w:val="none" w:sz="0" w:space="0" w:color="auto"/>
                            <w:right w:val="none" w:sz="0" w:space="0" w:color="auto"/>
                          </w:divBdr>
                        </w:div>
                        <w:div w:id="2048411966">
                          <w:marLeft w:val="0"/>
                          <w:marRight w:val="0"/>
                          <w:marTop w:val="0"/>
                          <w:marBottom w:val="0"/>
                          <w:divBdr>
                            <w:top w:val="none" w:sz="0" w:space="0" w:color="auto"/>
                            <w:left w:val="none" w:sz="0" w:space="0" w:color="auto"/>
                            <w:bottom w:val="none" w:sz="0" w:space="0" w:color="auto"/>
                            <w:right w:val="none" w:sz="0" w:space="0" w:color="auto"/>
                          </w:divBdr>
                        </w:div>
                      </w:divsChild>
                    </w:div>
                    <w:div w:id="1251620521">
                      <w:marLeft w:val="0"/>
                      <w:marRight w:val="0"/>
                      <w:marTop w:val="0"/>
                      <w:marBottom w:val="0"/>
                      <w:divBdr>
                        <w:top w:val="single" w:sz="4" w:space="0" w:color="000000"/>
                        <w:left w:val="single" w:sz="4" w:space="0" w:color="000000"/>
                        <w:bottom w:val="single" w:sz="4" w:space="0" w:color="000000"/>
                        <w:right w:val="single" w:sz="4" w:space="0" w:color="000000"/>
                      </w:divBdr>
                    </w:div>
                    <w:div w:id="19091868">
                      <w:marLeft w:val="60"/>
                      <w:marRight w:val="6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615</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خبر یک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خبر یک </dc:title>
  <dc:subject/>
  <dc:creator>Dell</dc:creator>
  <cp:keywords/>
  <dc:description/>
  <cp:lastModifiedBy>PARAND</cp:lastModifiedBy>
  <cp:revision>4</cp:revision>
  <dcterms:created xsi:type="dcterms:W3CDTF">2009-06-02T10:48:00Z</dcterms:created>
  <dcterms:modified xsi:type="dcterms:W3CDTF">2009-06-02T11:05:00Z</dcterms:modified>
</cp:coreProperties>
</file>